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D952E" w14:textId="77777777" w:rsidR="00C64B1B" w:rsidRPr="004B4123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59"/>
        <w:gridCol w:w="1701"/>
        <w:gridCol w:w="5103"/>
        <w:gridCol w:w="5245"/>
        <w:gridCol w:w="1360"/>
      </w:tblGrid>
      <w:tr w:rsidR="00A06425" w:rsidRPr="004B4123" w14:paraId="5CA981BB" w14:textId="77777777" w:rsidTr="00BD2E60">
        <w:tc>
          <w:tcPr>
            <w:tcW w:w="15530" w:type="dxa"/>
            <w:gridSpan w:val="6"/>
            <w:shd w:val="clear" w:color="auto" w:fill="auto"/>
            <w:vAlign w:val="center"/>
          </w:tcPr>
          <w:p w14:paraId="577FCB5D" w14:textId="592F0A90" w:rsidR="000E39EA" w:rsidRPr="0077406D" w:rsidRDefault="00A06425" w:rsidP="00B871B6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56F02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0E39EA" w:rsidRPr="000E39E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projekt uchwały Rady Ministrów w sprawie przyjęcia strategii dotyczącej informatyzacji państwa (ID151</w:t>
            </w:r>
            <w:r w:rsidR="000E39E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).</w:t>
            </w:r>
          </w:p>
        </w:tc>
      </w:tr>
      <w:tr w:rsidR="00A06425" w:rsidRPr="004B4123" w14:paraId="420354D8" w14:textId="77777777" w:rsidTr="00BD2E60">
        <w:tc>
          <w:tcPr>
            <w:tcW w:w="562" w:type="dxa"/>
            <w:shd w:val="clear" w:color="auto" w:fill="auto"/>
            <w:vAlign w:val="center"/>
          </w:tcPr>
          <w:p w14:paraId="6DE2BFB1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E0E48F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AD1426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EAB33E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CEB4FA2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A5AA1F0" w14:textId="77777777" w:rsidR="00A06425" w:rsidRPr="0077406D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31A0A" w:rsidRPr="004B4123" w14:paraId="1A5C34FC" w14:textId="77777777" w:rsidTr="00BD2E60">
        <w:tc>
          <w:tcPr>
            <w:tcW w:w="562" w:type="dxa"/>
            <w:shd w:val="clear" w:color="auto" w:fill="auto"/>
          </w:tcPr>
          <w:p w14:paraId="14DAC873" w14:textId="77777777" w:rsidR="00A31A0A" w:rsidRPr="0077406D" w:rsidRDefault="00A31A0A" w:rsidP="00A31A0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8489F6C" w14:textId="096E7FA0" w:rsidR="00A31A0A" w:rsidRPr="0077406D" w:rsidRDefault="00A31A0A" w:rsidP="00A31A0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0518BC31" w14:textId="21D0C865" w:rsidR="00A31A0A" w:rsidRPr="0077406D" w:rsidRDefault="004B7B1A" w:rsidP="007740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VIII</w:t>
            </w:r>
          </w:p>
        </w:tc>
        <w:tc>
          <w:tcPr>
            <w:tcW w:w="5103" w:type="dxa"/>
            <w:shd w:val="clear" w:color="auto" w:fill="auto"/>
          </w:tcPr>
          <w:p w14:paraId="20F861FE" w14:textId="31ED8B31" w:rsidR="00A31A0A" w:rsidRPr="00E11FC7" w:rsidRDefault="00E11FC7" w:rsidP="00E11F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1FC7">
              <w:rPr>
                <w:rFonts w:asciiTheme="minorHAnsi" w:hAnsiTheme="minorHAnsi" w:cstheme="minorHAnsi"/>
                <w:sz w:val="22"/>
                <w:szCs w:val="22"/>
              </w:rPr>
              <w:t xml:space="preserve">W załączniku do przedmiotowego projektu uchwały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11FC7">
              <w:rPr>
                <w:rFonts w:asciiTheme="minorHAnsi" w:hAnsiTheme="minorHAnsi" w:cstheme="minorHAnsi"/>
                <w:sz w:val="22"/>
                <w:szCs w:val="22"/>
              </w:rPr>
              <w:t xml:space="preserve">w pkt VIII. Finansowanie zawarto informację o źródłach finansowania działań wskazanych w strategii. Powyższy pkt oraz pkt 6 OSR należy uzupełnić o informację ujętą na str. 9 uzasadnienia do projektu wskazującą, że realizacja określonych w strategii kierunków działania będzie odbywać się w ramach dotychczas posiadanych środków budżetowych w odpowiednich częściach budżetowych oraz w ramach reguł określonych </w:t>
            </w:r>
            <w:r w:rsidR="0062209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11FC7">
              <w:rPr>
                <w:rFonts w:asciiTheme="minorHAnsi" w:hAnsiTheme="minorHAnsi" w:cstheme="minorHAnsi"/>
                <w:sz w:val="22"/>
                <w:szCs w:val="22"/>
              </w:rPr>
              <w:t>w poszczególnych przepisach zarówno w roku wejścia w życie uchwały, jak i w latach następnych i nie może stanowić podstawy do ubiegania się o dodatkowe środki z budżetu państwa na ten cel.</w:t>
            </w:r>
          </w:p>
        </w:tc>
        <w:tc>
          <w:tcPr>
            <w:tcW w:w="5245" w:type="dxa"/>
            <w:shd w:val="clear" w:color="auto" w:fill="auto"/>
          </w:tcPr>
          <w:p w14:paraId="73D41DF8" w14:textId="0750D544" w:rsidR="00A31A0A" w:rsidRPr="0062209D" w:rsidRDefault="0062209D" w:rsidP="0062209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Korekta </w:t>
            </w:r>
            <w:r w:rsidR="00CF2E3E">
              <w:rPr>
                <w:rFonts w:ascii="Calibri" w:hAnsi="Calibri" w:cs="Calibri"/>
                <w:sz w:val="22"/>
                <w:szCs w:val="22"/>
              </w:rPr>
              <w:t xml:space="preserve">dokumentu </w:t>
            </w:r>
            <w:r>
              <w:rPr>
                <w:rFonts w:ascii="Calibri" w:hAnsi="Calibri" w:cs="Calibri"/>
                <w:sz w:val="22"/>
                <w:szCs w:val="22"/>
              </w:rPr>
              <w:t>we wskazanym zakresie.</w:t>
            </w:r>
          </w:p>
        </w:tc>
        <w:tc>
          <w:tcPr>
            <w:tcW w:w="1359" w:type="dxa"/>
          </w:tcPr>
          <w:p w14:paraId="2B8EA4FC" w14:textId="77777777" w:rsidR="00A31A0A" w:rsidRPr="0077406D" w:rsidRDefault="00A31A0A" w:rsidP="00A31A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1A0A" w:rsidRPr="004B4123" w14:paraId="162E33D7" w14:textId="77777777" w:rsidTr="00BD2E60">
        <w:tc>
          <w:tcPr>
            <w:tcW w:w="562" w:type="dxa"/>
            <w:shd w:val="clear" w:color="auto" w:fill="auto"/>
          </w:tcPr>
          <w:p w14:paraId="5E696E6D" w14:textId="77777777" w:rsidR="00A31A0A" w:rsidRPr="0077406D" w:rsidRDefault="00A31A0A" w:rsidP="00A31A0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DBE455C" w14:textId="06017957" w:rsidR="00A31A0A" w:rsidRPr="0077406D" w:rsidRDefault="00A31A0A" w:rsidP="00A31A0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57779444" w14:textId="368DE04F" w:rsidR="00A31A0A" w:rsidRPr="0077406D" w:rsidRDefault="00CF2E3E" w:rsidP="007740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 1.1.2</w:t>
            </w:r>
          </w:p>
        </w:tc>
        <w:tc>
          <w:tcPr>
            <w:tcW w:w="5103" w:type="dxa"/>
            <w:shd w:val="clear" w:color="auto" w:fill="auto"/>
          </w:tcPr>
          <w:p w14:paraId="32F7DA47" w14:textId="7963BD3B" w:rsidR="00E11FC7" w:rsidRPr="00E11FC7" w:rsidRDefault="00E11FC7" w:rsidP="00E11F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1FC7">
              <w:rPr>
                <w:rFonts w:asciiTheme="minorHAnsi" w:hAnsiTheme="minorHAnsi" w:cstheme="minorHAnsi"/>
                <w:sz w:val="22"/>
                <w:szCs w:val="22"/>
              </w:rPr>
              <w:t xml:space="preserve">Na str. 44 załącznika do projektu uchwały, w części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11FC7">
              <w:rPr>
                <w:rFonts w:asciiTheme="minorHAnsi" w:hAnsiTheme="minorHAnsi" w:cstheme="minorHAnsi"/>
                <w:sz w:val="22"/>
                <w:szCs w:val="22"/>
              </w:rPr>
              <w:t>– Cel 1.1.2: Bezpieczna łączność elektroniczna jest bezpłatna dla szczególnych grup użytkowników końcowych w lit. b) wskazano: (…)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11FC7">
              <w:rPr>
                <w:rFonts w:asciiTheme="minorHAnsi" w:hAnsiTheme="minorHAnsi" w:cstheme="minorHAnsi"/>
                <w:sz w:val="22"/>
                <w:szCs w:val="22"/>
              </w:rPr>
              <w:t>Włączenie do programu OSE przedszkoli, ośrodków doskonalenia nauczycieli, poradni psychologiczno-pedagogicznych, młodzieżowych ośrodków wychowawczych, młodzieżowych ośrodków socjoterapii, specjalnych ośrodków szkolno-wychowawczych, specjalnych ośrodków wychowawczych dla dzieci i młodzieży oraz ośrodków rewalidacyjno-wychowawczych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11F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97DA883" w14:textId="77777777" w:rsidR="00E11FC7" w:rsidRPr="00E11FC7" w:rsidRDefault="00E11FC7" w:rsidP="00E11F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7FD73C" w14:textId="7977490E" w:rsidR="00A31A0A" w:rsidRPr="0077406D" w:rsidRDefault="00E11FC7" w:rsidP="00E11F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1FC7">
              <w:rPr>
                <w:rFonts w:asciiTheme="minorHAnsi" w:hAnsiTheme="minorHAnsi" w:cstheme="minorHAnsi"/>
                <w:sz w:val="22"/>
                <w:szCs w:val="22"/>
              </w:rPr>
              <w:t xml:space="preserve">Powyższa kwestia wymaga wyjaśnienia w szczególności w kontekście obecnie procedowanego projektu ustawy o zmianie ustawy o Ogólnopolskiej Sieci Edukacyjnej, </w:t>
            </w:r>
            <w:r w:rsidR="00DA090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11FC7">
              <w:rPr>
                <w:rFonts w:asciiTheme="minorHAnsi" w:hAnsiTheme="minorHAnsi" w:cstheme="minorHAnsi"/>
                <w:sz w:val="22"/>
                <w:szCs w:val="22"/>
              </w:rPr>
              <w:t xml:space="preserve">z którego na etapie ZPPR po uwagach Ministra Finansów i Gospodarki oraz Koordynatora OSR </w:t>
            </w:r>
            <w:r w:rsidR="00DA090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11FC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zakresie braku akceptacji rozszerzenia zakresu przedmiotowego projektu ustawy, kwestie te zostały usunięte.</w:t>
            </w:r>
            <w:r w:rsidR="00DA09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11FC7">
              <w:rPr>
                <w:rFonts w:asciiTheme="minorHAnsi" w:hAnsiTheme="minorHAnsi" w:cstheme="minorHAnsi"/>
                <w:sz w:val="22"/>
                <w:szCs w:val="22"/>
              </w:rPr>
              <w:t>Należy szczegółowo odnieść się w tym zakresie.</w:t>
            </w:r>
          </w:p>
        </w:tc>
        <w:tc>
          <w:tcPr>
            <w:tcW w:w="5245" w:type="dxa"/>
            <w:shd w:val="clear" w:color="auto" w:fill="auto"/>
          </w:tcPr>
          <w:p w14:paraId="4070ED2B" w14:textId="5EB34B1B" w:rsidR="00A31A0A" w:rsidRPr="00110A90" w:rsidRDefault="00110A90" w:rsidP="00110A9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Wyjaśnienie wskazanego zagadnienia</w:t>
            </w:r>
            <w:r w:rsidR="004C700F">
              <w:rPr>
                <w:rFonts w:asciiTheme="minorHAnsi" w:hAnsiTheme="minorHAnsi" w:cstheme="minorHAnsi"/>
                <w:sz w:val="22"/>
                <w:szCs w:val="22"/>
              </w:rPr>
              <w:t xml:space="preserve"> i ewentualna korekta dokumentu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47475254" w14:textId="77777777" w:rsidR="00A31A0A" w:rsidRPr="0077406D" w:rsidRDefault="00A31A0A" w:rsidP="00A31A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700F" w:rsidRPr="004B4123" w14:paraId="2DE94791" w14:textId="77777777" w:rsidTr="00BD2E60">
        <w:trPr>
          <w:trHeight w:val="1438"/>
        </w:trPr>
        <w:tc>
          <w:tcPr>
            <w:tcW w:w="562" w:type="dxa"/>
            <w:shd w:val="clear" w:color="auto" w:fill="auto"/>
          </w:tcPr>
          <w:p w14:paraId="058771FC" w14:textId="77777777" w:rsidR="004C700F" w:rsidRPr="0077406D" w:rsidRDefault="004C700F" w:rsidP="004C700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82C90D6" w14:textId="0D934B81" w:rsidR="004C700F" w:rsidRPr="0077406D" w:rsidRDefault="004C700F" w:rsidP="004C700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20BD35BD" w14:textId="4EFF88C8" w:rsidR="004C700F" w:rsidRPr="0077406D" w:rsidRDefault="004C700F" w:rsidP="004C70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1.3.5</w:t>
            </w:r>
          </w:p>
        </w:tc>
        <w:tc>
          <w:tcPr>
            <w:tcW w:w="5103" w:type="dxa"/>
            <w:shd w:val="clear" w:color="auto" w:fill="auto"/>
          </w:tcPr>
          <w:p w14:paraId="5436303F" w14:textId="320F934F" w:rsidR="004C700F" w:rsidRPr="00DA090E" w:rsidRDefault="004C700F" w:rsidP="004C70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090E">
              <w:rPr>
                <w:rFonts w:asciiTheme="minorHAnsi" w:hAnsiTheme="minorHAnsi" w:cstheme="minorHAnsi"/>
                <w:sz w:val="22"/>
                <w:szCs w:val="22"/>
              </w:rPr>
              <w:t xml:space="preserve">W pkt 1.3.5: Kadry podmiotów krajowego systemu cyberbezpieczeństwa oraz społeczeństwo posiadają świadomość </w:t>
            </w:r>
            <w:proofErr w:type="spellStart"/>
            <w:r w:rsidRPr="00DA090E">
              <w:rPr>
                <w:rFonts w:asciiTheme="minorHAnsi" w:hAnsiTheme="minorHAnsi" w:cstheme="minorHAnsi"/>
                <w:sz w:val="22"/>
                <w:szCs w:val="22"/>
              </w:rPr>
              <w:t>cyberzagrożeń</w:t>
            </w:r>
            <w:proofErr w:type="spellEnd"/>
            <w:r w:rsidRPr="00DA090E">
              <w:rPr>
                <w:rFonts w:asciiTheme="minorHAnsi" w:hAnsiTheme="minorHAnsi" w:cstheme="minorHAnsi"/>
                <w:sz w:val="22"/>
                <w:szCs w:val="22"/>
              </w:rPr>
              <w:t xml:space="preserve"> oraz wiedzę i kompetencje w zakresie cyberbezpieczeństwa w lit. c) str. 65 wskazano: „Zapewnienie funkcjonowania Funduszu Cyberbezpieczeństwa i świadczeń teleinformatycznych oraz podjęcie prac nad rozwojem oraz modyfikacją formuły tego Funduszu”.</w:t>
            </w:r>
          </w:p>
          <w:p w14:paraId="3DE5CC42" w14:textId="77777777" w:rsidR="004C700F" w:rsidRPr="00DA090E" w:rsidRDefault="004C700F" w:rsidP="004C70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0D23AF" w14:textId="77777777" w:rsidR="004C700F" w:rsidRDefault="004C700F" w:rsidP="004C70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090E">
              <w:rPr>
                <w:rFonts w:asciiTheme="minorHAnsi" w:hAnsiTheme="minorHAnsi" w:cstheme="minorHAnsi"/>
                <w:sz w:val="22"/>
                <w:szCs w:val="22"/>
              </w:rPr>
              <w:t>Z powyższego zapisu nie wynika jakie miałyby zostać podjęte prace nad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A090E">
              <w:rPr>
                <w:rFonts w:asciiTheme="minorHAnsi" w:hAnsiTheme="minorHAnsi" w:cstheme="minorHAnsi"/>
                <w:sz w:val="22"/>
                <w:szCs w:val="22"/>
              </w:rPr>
              <w:t xml:space="preserve">rozwojem oraz modyfikacją formuły Funduszu Cyberbezpieczeństwa. Kwestię tę należy szczegółowo wyjaśnić. </w:t>
            </w:r>
          </w:p>
          <w:p w14:paraId="15C35EE4" w14:textId="191ECF83" w:rsidR="004C700F" w:rsidRPr="0077406D" w:rsidRDefault="004C700F" w:rsidP="004C70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090E">
              <w:rPr>
                <w:rFonts w:asciiTheme="minorHAnsi" w:hAnsiTheme="minorHAnsi" w:cstheme="minorHAnsi"/>
                <w:sz w:val="22"/>
                <w:szCs w:val="22"/>
              </w:rPr>
              <w:t>Dodatkowo należy także rozważyć, czy obecna forma (za pośrednictwem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A090E">
              <w:rPr>
                <w:rFonts w:asciiTheme="minorHAnsi" w:hAnsiTheme="minorHAnsi" w:cstheme="minorHAnsi"/>
                <w:sz w:val="22"/>
                <w:szCs w:val="22"/>
              </w:rPr>
              <w:t>funduszu celowego) finansowania świadczenia teleinformatycznego tj. z Funduszu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A090E">
              <w:rPr>
                <w:rFonts w:asciiTheme="minorHAnsi" w:hAnsiTheme="minorHAnsi" w:cstheme="minorHAnsi"/>
                <w:sz w:val="22"/>
                <w:szCs w:val="22"/>
              </w:rPr>
              <w:t>Cyberbezpieczeństwa jest nadal zasadna, mając na uwadze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A090E">
              <w:rPr>
                <w:rFonts w:asciiTheme="minorHAnsi" w:hAnsiTheme="minorHAnsi" w:cstheme="minorHAnsi"/>
                <w:sz w:val="22"/>
                <w:szCs w:val="22"/>
              </w:rPr>
              <w:t xml:space="preserve"> że 69% przychodów/dochodów tego Funduszu stanowi dotacja z budżetu państwa.</w:t>
            </w:r>
          </w:p>
        </w:tc>
        <w:tc>
          <w:tcPr>
            <w:tcW w:w="5245" w:type="dxa"/>
            <w:shd w:val="clear" w:color="auto" w:fill="auto"/>
          </w:tcPr>
          <w:p w14:paraId="031C1265" w14:textId="2432FD18" w:rsidR="004C700F" w:rsidRPr="0077406D" w:rsidRDefault="004C700F" w:rsidP="004C70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Wyjaśnienie wskazanego zagadnienia i ewentualna korekta dokumentu.</w:t>
            </w:r>
          </w:p>
        </w:tc>
        <w:tc>
          <w:tcPr>
            <w:tcW w:w="1359" w:type="dxa"/>
          </w:tcPr>
          <w:p w14:paraId="66FA5DB1" w14:textId="77777777" w:rsidR="004C700F" w:rsidRPr="0077406D" w:rsidRDefault="004C700F" w:rsidP="004C70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700F" w:rsidRPr="004B4123" w14:paraId="3A2695E2" w14:textId="77777777" w:rsidTr="00BD2E60">
        <w:trPr>
          <w:trHeight w:val="841"/>
        </w:trPr>
        <w:tc>
          <w:tcPr>
            <w:tcW w:w="562" w:type="dxa"/>
            <w:shd w:val="clear" w:color="auto" w:fill="auto"/>
          </w:tcPr>
          <w:p w14:paraId="138BB91F" w14:textId="13CAD023" w:rsidR="004C700F" w:rsidRPr="0077406D" w:rsidRDefault="004C700F" w:rsidP="004C700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72499514" w14:textId="76E519DF" w:rsidR="004C700F" w:rsidRPr="0077406D" w:rsidRDefault="004C700F" w:rsidP="004C700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0BE910A9" w14:textId="5614602A" w:rsidR="004C700F" w:rsidRPr="0077406D" w:rsidRDefault="004C700F" w:rsidP="004C70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 3.5.1</w:t>
            </w:r>
          </w:p>
        </w:tc>
        <w:tc>
          <w:tcPr>
            <w:tcW w:w="5103" w:type="dxa"/>
            <w:shd w:val="clear" w:color="auto" w:fill="auto"/>
          </w:tcPr>
          <w:p w14:paraId="7748403C" w14:textId="66BA17E7" w:rsidR="004C700F" w:rsidRDefault="004C700F" w:rsidP="004C70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4F7C">
              <w:rPr>
                <w:rFonts w:asciiTheme="minorHAnsi" w:hAnsiTheme="minorHAnsi" w:cstheme="minorHAnsi"/>
                <w:sz w:val="22"/>
                <w:szCs w:val="22"/>
              </w:rPr>
              <w:t xml:space="preserve">Na str. 141 załącznika do projektu uchwały, w części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4F7C">
              <w:rPr>
                <w:rFonts w:asciiTheme="minorHAnsi" w:hAnsiTheme="minorHAnsi" w:cstheme="minorHAnsi"/>
                <w:sz w:val="22"/>
                <w:szCs w:val="22"/>
              </w:rPr>
              <w:t xml:space="preserve">– Cel 3.5.1. Pracownicy akademiccy kluczowi dla rozwoju kadr na potrzeby cyfrowego państwa są efektywnie wspierani w pracy naukowej i dydaktycznej w lit. b) zamieszczono zapis dotyczący zwiększenia wsparcia finansowego dla osób uczących się i młodych naukowców w dziedzinach kluczowych dla cyfrowego państwa. </w:t>
            </w:r>
          </w:p>
          <w:p w14:paraId="0C33E14C" w14:textId="77777777" w:rsidR="004C700F" w:rsidRPr="00104F7C" w:rsidRDefault="004C700F" w:rsidP="004C70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30E88F" w14:textId="1E104CB4" w:rsidR="004C700F" w:rsidRPr="0077406D" w:rsidRDefault="004C700F" w:rsidP="004C70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4F7C">
              <w:rPr>
                <w:rFonts w:asciiTheme="minorHAnsi" w:hAnsiTheme="minorHAnsi" w:cstheme="minorHAnsi"/>
                <w:sz w:val="22"/>
                <w:szCs w:val="22"/>
              </w:rPr>
              <w:t xml:space="preserve">Wyjaśnienia wymaga charakter i źródło środków, które miałyby zostać przeznaczone na realizację ww. celu. Ponadto za niewłaściwy należy uznać deklaratywny charakter tego założenia oraz posługiwanie się subiektywnym pojęciem „godnego poziomu życia”. Postulat w tym zakresie powinien zostać sformułowany </w:t>
            </w:r>
            <w:r w:rsidRPr="00104F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jako dążenie do założonego celu uwzględniające możliwości pozyskania dodatkowych środków pozabudżetowych (inne niż publiczne) na jego wdrożenie.</w:t>
            </w:r>
          </w:p>
        </w:tc>
        <w:tc>
          <w:tcPr>
            <w:tcW w:w="5245" w:type="dxa"/>
            <w:shd w:val="clear" w:color="auto" w:fill="auto"/>
          </w:tcPr>
          <w:p w14:paraId="7A565C29" w14:textId="53244827" w:rsidR="004C700F" w:rsidRPr="0077406D" w:rsidRDefault="004C700F" w:rsidP="004C70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Wyjaśnienie wskazanego zagadnienia i ewentualna korekta dokumentu.</w:t>
            </w:r>
          </w:p>
        </w:tc>
        <w:tc>
          <w:tcPr>
            <w:tcW w:w="1359" w:type="dxa"/>
          </w:tcPr>
          <w:p w14:paraId="5E1A8329" w14:textId="77777777" w:rsidR="004C700F" w:rsidRPr="0077406D" w:rsidRDefault="004C700F" w:rsidP="004C70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191C" w:rsidRPr="004B4123" w14:paraId="05C176DF" w14:textId="77777777" w:rsidTr="00BD2E60">
        <w:trPr>
          <w:trHeight w:val="1438"/>
        </w:trPr>
        <w:tc>
          <w:tcPr>
            <w:tcW w:w="562" w:type="dxa"/>
            <w:shd w:val="clear" w:color="auto" w:fill="auto"/>
          </w:tcPr>
          <w:p w14:paraId="7F42DD44" w14:textId="669F78E6" w:rsidR="00B3191C" w:rsidRPr="0077406D" w:rsidRDefault="00B3191C" w:rsidP="00B3191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432F7975" w14:textId="4E1E64A4" w:rsidR="00B3191C" w:rsidRPr="0077406D" w:rsidRDefault="00B3191C" w:rsidP="00B319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0F534BCF" w14:textId="444238F2" w:rsidR="00B3191C" w:rsidRPr="0077406D" w:rsidRDefault="00B3191C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5103" w:type="dxa"/>
            <w:shd w:val="clear" w:color="auto" w:fill="auto"/>
          </w:tcPr>
          <w:p w14:paraId="098FF08F" w14:textId="1138938C" w:rsidR="00B3191C" w:rsidRPr="0077406D" w:rsidRDefault="00B3191C" w:rsidP="00B319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4F7C">
              <w:rPr>
                <w:rFonts w:asciiTheme="minorHAnsi" w:hAnsiTheme="minorHAnsi" w:cstheme="minorHAnsi"/>
                <w:sz w:val="22"/>
                <w:szCs w:val="22"/>
              </w:rPr>
              <w:t xml:space="preserve">Ponownie zauważamy, że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projekcie </w:t>
            </w:r>
            <w:r w:rsidRPr="00104F7C">
              <w:rPr>
                <w:rFonts w:asciiTheme="minorHAnsi" w:hAnsiTheme="minorHAnsi" w:cstheme="minorHAnsi"/>
                <w:sz w:val="22"/>
                <w:szCs w:val="22"/>
              </w:rPr>
              <w:t>Strategi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04F7C">
              <w:rPr>
                <w:rFonts w:asciiTheme="minorHAnsi" w:hAnsiTheme="minorHAnsi" w:cstheme="minorHAnsi"/>
                <w:sz w:val="22"/>
                <w:szCs w:val="22"/>
              </w:rPr>
              <w:t xml:space="preserve"> Cyfryzacji Państwa, nie ujęto kluczowego obszaru,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4F7C">
              <w:rPr>
                <w:rFonts w:asciiTheme="minorHAnsi" w:hAnsiTheme="minorHAnsi" w:cstheme="minorHAnsi"/>
                <w:sz w:val="22"/>
                <w:szCs w:val="22"/>
              </w:rPr>
              <w:t>jakim jest rozwój cyfryzacji administracji skarbowej.</w:t>
            </w:r>
          </w:p>
        </w:tc>
        <w:tc>
          <w:tcPr>
            <w:tcW w:w="5245" w:type="dxa"/>
            <w:shd w:val="clear" w:color="auto" w:fill="auto"/>
          </w:tcPr>
          <w:p w14:paraId="720C65CD" w14:textId="3EFE0533" w:rsidR="00B3191C" w:rsidRPr="0077406D" w:rsidRDefault="00B3191C" w:rsidP="00B319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Korekta dokumentu we wskazanym zakresie.</w:t>
            </w:r>
          </w:p>
        </w:tc>
        <w:tc>
          <w:tcPr>
            <w:tcW w:w="1359" w:type="dxa"/>
          </w:tcPr>
          <w:p w14:paraId="60AA7117" w14:textId="77777777" w:rsidR="00B3191C" w:rsidRPr="0077406D" w:rsidRDefault="00B3191C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191C" w:rsidRPr="004B4123" w14:paraId="3EFCCEF7" w14:textId="77777777" w:rsidTr="00BD2E60">
        <w:trPr>
          <w:trHeight w:val="1438"/>
        </w:trPr>
        <w:tc>
          <w:tcPr>
            <w:tcW w:w="562" w:type="dxa"/>
            <w:shd w:val="clear" w:color="auto" w:fill="auto"/>
          </w:tcPr>
          <w:p w14:paraId="1E0FAB0C" w14:textId="0EEDF383" w:rsidR="00B3191C" w:rsidRPr="0077406D" w:rsidRDefault="00B3191C" w:rsidP="00B3191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5A219E29" w14:textId="6628C383" w:rsidR="00B3191C" w:rsidRPr="0077406D" w:rsidRDefault="00B3191C" w:rsidP="00B319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56BD6A94" w14:textId="7ED0530F" w:rsidR="00B3191C" w:rsidRPr="0077406D" w:rsidRDefault="00B3191C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 2.2.1</w:t>
            </w:r>
          </w:p>
        </w:tc>
        <w:tc>
          <w:tcPr>
            <w:tcW w:w="5103" w:type="dxa"/>
            <w:shd w:val="clear" w:color="auto" w:fill="auto"/>
          </w:tcPr>
          <w:p w14:paraId="764EAA62" w14:textId="63CE7F37" w:rsidR="00B3191C" w:rsidRPr="00A565D6" w:rsidRDefault="00B3191C" w:rsidP="00B319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565D6">
              <w:rPr>
                <w:rFonts w:asciiTheme="minorHAnsi" w:hAnsiTheme="minorHAnsi" w:cstheme="minorHAnsi"/>
                <w:sz w:val="22"/>
                <w:szCs w:val="22"/>
              </w:rPr>
              <w:t xml:space="preserve">Wnosimy o dopisanie na str. 79 w </w:t>
            </w:r>
            <w:r w:rsidR="00E87EC1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A565D6">
              <w:rPr>
                <w:rFonts w:asciiTheme="minorHAnsi" w:hAnsiTheme="minorHAnsi" w:cstheme="minorHAnsi"/>
                <w:sz w:val="22"/>
                <w:szCs w:val="22"/>
              </w:rPr>
              <w:t>el</w:t>
            </w:r>
            <w:r w:rsidR="00E87EC1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565D6">
              <w:rPr>
                <w:rFonts w:asciiTheme="minorHAnsi" w:hAnsiTheme="minorHAnsi" w:cstheme="minorHAnsi"/>
                <w:sz w:val="22"/>
                <w:szCs w:val="22"/>
              </w:rPr>
              <w:t xml:space="preserve"> 2.1.1</w:t>
            </w:r>
            <w:r w:rsidR="00E87EC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A565D6">
              <w:rPr>
                <w:rFonts w:asciiTheme="minorHAnsi" w:hAnsiTheme="minorHAnsi" w:cstheme="minorHAnsi"/>
                <w:sz w:val="22"/>
                <w:szCs w:val="22"/>
              </w:rPr>
              <w:t>lit. k w następującym brzmieniu:</w:t>
            </w:r>
          </w:p>
          <w:p w14:paraId="3BAE87E2" w14:textId="753813D1" w:rsidR="00B3191C" w:rsidRPr="0077406D" w:rsidRDefault="00B3191C" w:rsidP="00B319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565D6">
              <w:rPr>
                <w:rFonts w:asciiTheme="minorHAnsi" w:hAnsiTheme="minorHAnsi" w:cstheme="minorHAnsi"/>
                <w:sz w:val="22"/>
                <w:szCs w:val="22"/>
              </w:rPr>
              <w:t xml:space="preserve">„k) Wdrożenie i optymalizacja jednolitych systemów,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565D6">
              <w:rPr>
                <w:rFonts w:asciiTheme="minorHAnsi" w:hAnsiTheme="minorHAnsi" w:cstheme="minorHAnsi"/>
                <w:sz w:val="22"/>
                <w:szCs w:val="22"/>
              </w:rPr>
              <w:t>w tym w administracji skarbowej, wspierających proces poboru podatków i kontaktów z klientami.”.</w:t>
            </w:r>
          </w:p>
        </w:tc>
        <w:tc>
          <w:tcPr>
            <w:tcW w:w="5245" w:type="dxa"/>
            <w:shd w:val="clear" w:color="auto" w:fill="auto"/>
          </w:tcPr>
          <w:p w14:paraId="319FB3F5" w14:textId="27071F89" w:rsidR="00B3191C" w:rsidRPr="0077406D" w:rsidRDefault="00B3191C" w:rsidP="00B319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Korekta dokumentu we wskazanym zakresie.</w:t>
            </w:r>
          </w:p>
        </w:tc>
        <w:tc>
          <w:tcPr>
            <w:tcW w:w="1359" w:type="dxa"/>
          </w:tcPr>
          <w:p w14:paraId="56C78316" w14:textId="77777777" w:rsidR="00B3191C" w:rsidRPr="0077406D" w:rsidRDefault="00B3191C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191C" w:rsidRPr="004B4123" w14:paraId="67843B10" w14:textId="77777777" w:rsidTr="00BD2E60">
        <w:trPr>
          <w:trHeight w:val="692"/>
        </w:trPr>
        <w:tc>
          <w:tcPr>
            <w:tcW w:w="562" w:type="dxa"/>
            <w:shd w:val="clear" w:color="auto" w:fill="auto"/>
          </w:tcPr>
          <w:p w14:paraId="20382D4C" w14:textId="1F21410D" w:rsidR="00B3191C" w:rsidRDefault="00B3191C" w:rsidP="00B3191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262E7DF3" w14:textId="1EBF2622" w:rsidR="00B3191C" w:rsidRPr="00E11FC7" w:rsidRDefault="00B3191C" w:rsidP="00B319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60A295BD" w14:textId="39657AB6" w:rsidR="00B3191C" w:rsidRPr="0077406D" w:rsidRDefault="00E87EC1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 2.2.1</w:t>
            </w:r>
          </w:p>
        </w:tc>
        <w:tc>
          <w:tcPr>
            <w:tcW w:w="5103" w:type="dxa"/>
            <w:shd w:val="clear" w:color="auto" w:fill="auto"/>
          </w:tcPr>
          <w:p w14:paraId="2DFE7A68" w14:textId="0B00CB4B" w:rsidR="00B3191C" w:rsidRDefault="00B3191C" w:rsidP="00B319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A565D6">
              <w:rPr>
                <w:rFonts w:asciiTheme="minorHAnsi" w:hAnsiTheme="minorHAnsi" w:cstheme="minorHAnsi"/>
                <w:sz w:val="22"/>
                <w:szCs w:val="22"/>
              </w:rPr>
              <w:t>wraca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my</w:t>
            </w:r>
            <w:r w:rsidRPr="00A565D6">
              <w:rPr>
                <w:rFonts w:asciiTheme="minorHAnsi" w:hAnsiTheme="minorHAnsi" w:cstheme="minorHAnsi"/>
                <w:sz w:val="22"/>
                <w:szCs w:val="22"/>
              </w:rPr>
              <w:t xml:space="preserve"> uwagę na jedno ze sformułowań Strategii Cyfryzacji Państwa w ramach pozycji Cel 2.2.1</w:t>
            </w:r>
            <w:r w:rsidR="00E87E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565D6">
              <w:rPr>
                <w:rFonts w:asciiTheme="minorHAnsi" w:hAnsiTheme="minorHAnsi" w:cstheme="minorHAnsi"/>
                <w:sz w:val="22"/>
                <w:szCs w:val="22"/>
              </w:rPr>
              <w:t xml:space="preserve">h) Budowa i wdrożenie jednolitego i dostępnego nieodpłatnie systemu dla jednostek sektora finansów publicznych do obsługi finansowo-księgowej </w:t>
            </w:r>
            <w:r w:rsidR="00E87EC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565D6">
              <w:rPr>
                <w:rFonts w:asciiTheme="minorHAnsi" w:hAnsiTheme="minorHAnsi" w:cstheme="minorHAnsi"/>
                <w:sz w:val="22"/>
                <w:szCs w:val="22"/>
              </w:rPr>
              <w:t xml:space="preserve">i kadrowej. Zapewnienie podmiotom wsparcia we wdrażaniu, procesie migracji oraz utrzymaniu systemu. </w:t>
            </w:r>
          </w:p>
          <w:p w14:paraId="53D96435" w14:textId="77777777" w:rsidR="00B3191C" w:rsidRPr="00A565D6" w:rsidRDefault="00B3191C" w:rsidP="00B319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5751EB" w14:textId="721A0628" w:rsidR="00B3191C" w:rsidRPr="0077406D" w:rsidRDefault="00E87EC1" w:rsidP="00B319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zwrócić uwagę, że d</w:t>
            </w:r>
            <w:r w:rsidR="00B3191C" w:rsidRPr="00A565D6">
              <w:rPr>
                <w:rFonts w:asciiTheme="minorHAnsi" w:hAnsiTheme="minorHAnsi" w:cstheme="minorHAnsi"/>
                <w:sz w:val="22"/>
                <w:szCs w:val="22"/>
              </w:rPr>
              <w:t xml:space="preserve">ążenie do wprowadzenia innego dostępnego nieodpłatnie systemu do obsługi finansowo-księgowej i kadrowej dla jednostek sektora finansów publicznych może mieć ewentualny wpływ na rozwój i wykorzystanie wewnętrznych systemów kadrowo-płacowych w jednostkach budżetowych,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B3191C" w:rsidRPr="00A565D6">
              <w:rPr>
                <w:rFonts w:asciiTheme="minorHAnsi" w:hAnsiTheme="minorHAnsi" w:cstheme="minorHAnsi"/>
                <w:sz w:val="22"/>
                <w:szCs w:val="22"/>
              </w:rPr>
              <w:t xml:space="preserve">w tym jednostkach KAS. Jednakże ze względu na ogólne zapisy na poziomie strategicznym nie jest możliwe obecnie ocenienie tego wpływu. W jednostkach organizacyjnych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KAS</w:t>
            </w:r>
            <w:r w:rsidR="00B3191C" w:rsidRPr="00A565D6">
              <w:rPr>
                <w:rFonts w:asciiTheme="minorHAnsi" w:hAnsiTheme="minorHAnsi" w:cstheme="minorHAnsi"/>
                <w:sz w:val="22"/>
                <w:szCs w:val="22"/>
              </w:rPr>
              <w:t xml:space="preserve"> od początku 2022 roku został wdrożony jednolity system kadrowo-płacowy, który zapewnia obsługę kadrowo-płacową ponad 60.000 pracowników i funkcjonariuszy.</w:t>
            </w:r>
          </w:p>
        </w:tc>
        <w:tc>
          <w:tcPr>
            <w:tcW w:w="5245" w:type="dxa"/>
            <w:shd w:val="clear" w:color="auto" w:fill="auto"/>
          </w:tcPr>
          <w:p w14:paraId="28EE918B" w14:textId="3229703D" w:rsidR="00B3191C" w:rsidRPr="0077406D" w:rsidRDefault="00E87EC1" w:rsidP="00B319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Rozważenie zagadnienia przez projektodawcę. </w:t>
            </w:r>
          </w:p>
        </w:tc>
        <w:tc>
          <w:tcPr>
            <w:tcW w:w="1359" w:type="dxa"/>
          </w:tcPr>
          <w:p w14:paraId="63524DEC" w14:textId="77777777" w:rsidR="00B3191C" w:rsidRPr="0077406D" w:rsidRDefault="00B3191C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191C" w:rsidRPr="004B4123" w14:paraId="5FAEE08E" w14:textId="77777777" w:rsidTr="00BD2E60">
        <w:trPr>
          <w:trHeight w:val="1438"/>
        </w:trPr>
        <w:tc>
          <w:tcPr>
            <w:tcW w:w="562" w:type="dxa"/>
            <w:shd w:val="clear" w:color="auto" w:fill="auto"/>
          </w:tcPr>
          <w:p w14:paraId="3D500AAD" w14:textId="59C942D3" w:rsidR="00B3191C" w:rsidRDefault="00B3191C" w:rsidP="00B3191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559" w:type="dxa"/>
            <w:shd w:val="clear" w:color="auto" w:fill="auto"/>
          </w:tcPr>
          <w:p w14:paraId="42B655BB" w14:textId="26269C14" w:rsidR="00B3191C" w:rsidRPr="00E11FC7" w:rsidRDefault="00B3191C" w:rsidP="00B319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6803BA54" w14:textId="17C36E5D" w:rsidR="00B3191C" w:rsidRPr="0077406D" w:rsidRDefault="002134C2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181</w:t>
            </w:r>
          </w:p>
        </w:tc>
        <w:tc>
          <w:tcPr>
            <w:tcW w:w="5103" w:type="dxa"/>
            <w:shd w:val="clear" w:color="auto" w:fill="auto"/>
          </w:tcPr>
          <w:p w14:paraId="3D013F11" w14:textId="77777777" w:rsidR="002134C2" w:rsidRPr="002134C2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Poniższy fragment jest nieprawidłowy: </w:t>
            </w:r>
          </w:p>
          <w:p w14:paraId="73DD3CB9" w14:textId="77777777" w:rsidR="002134C2" w:rsidRPr="002134C2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6F8557" w14:textId="7F567BD5" w:rsidR="002134C2" w:rsidRPr="002134C2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Obowiązek raportowania kwestii związanych </w:t>
            </w:r>
            <w:r w:rsidR="002736B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z ryzykiem klimatycznym, wynikający z dyrektywy </w:t>
            </w:r>
            <w:r w:rsidR="002736B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ws</w:t>
            </w:r>
            <w:proofErr w:type="spellEnd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. sprawozdawczości przedsiębiorstw w zakresie zrównoważonego rozwoju (tzw. CSRD – The </w:t>
            </w:r>
            <w:proofErr w:type="spellStart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Corporate</w:t>
            </w:r>
            <w:proofErr w:type="spellEnd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Sustainability</w:t>
            </w:r>
            <w:proofErr w:type="spellEnd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 Reporting Directive ), na ten moment dotyczy jedynie największych spółek giełdowych.</w:t>
            </w:r>
          </w:p>
          <w:p w14:paraId="165AFF19" w14:textId="77777777" w:rsidR="002134C2" w:rsidRPr="002134C2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1008B9" w14:textId="33D9A021" w:rsidR="00B3191C" w:rsidRPr="0077406D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Nie jest prawdą, że obowiązek sporządzania sprawozdawczości zrównoważonego rozwoju dotyczy „tylko największych spółek giełdowych” i nikogo innego. Pierwsza fala jednostek raportujących to JZP zatrudniające ponad 500 osób i przekraczające </w:t>
            </w:r>
            <w:r w:rsidR="002736B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(co najmniej) jeden z dwóch progów finansowych, niezależnie od tego, czy są notowane czy nie.</w:t>
            </w:r>
          </w:p>
        </w:tc>
        <w:tc>
          <w:tcPr>
            <w:tcW w:w="5245" w:type="dxa"/>
            <w:shd w:val="clear" w:color="auto" w:fill="auto"/>
          </w:tcPr>
          <w:p w14:paraId="178BD66A" w14:textId="77777777" w:rsidR="002134C2" w:rsidRPr="002134C2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Proponujemy zmianę fragmentu na: </w:t>
            </w:r>
          </w:p>
          <w:p w14:paraId="6AAD6045" w14:textId="77777777" w:rsidR="002134C2" w:rsidRPr="002134C2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B83BC" w14:textId="18532703" w:rsidR="00B3191C" w:rsidRPr="0077406D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Obowiązek raportowania kwestii związanych z ryzykiem klimatycznym, wynikający z dyrektywy </w:t>
            </w:r>
            <w:proofErr w:type="spellStart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ws</w:t>
            </w:r>
            <w:proofErr w:type="spellEnd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. sprawozdawczości przedsiębiorstw w zakresie zrównoważonego rozwoju (tzw. CSRD – The </w:t>
            </w:r>
            <w:proofErr w:type="spellStart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Corporate</w:t>
            </w:r>
            <w:proofErr w:type="spellEnd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Sustainability</w:t>
            </w:r>
            <w:proofErr w:type="spellEnd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 Reporting Directive), na ten moment dotyczy jedynie największych jednostek zainteresowania publicznego.</w:t>
            </w:r>
          </w:p>
        </w:tc>
        <w:tc>
          <w:tcPr>
            <w:tcW w:w="1359" w:type="dxa"/>
          </w:tcPr>
          <w:p w14:paraId="5C69BE1A" w14:textId="77777777" w:rsidR="00B3191C" w:rsidRPr="0077406D" w:rsidRDefault="00B3191C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191C" w:rsidRPr="004B4123" w14:paraId="57731804" w14:textId="77777777" w:rsidTr="00BD2E60">
        <w:trPr>
          <w:trHeight w:val="1438"/>
        </w:trPr>
        <w:tc>
          <w:tcPr>
            <w:tcW w:w="562" w:type="dxa"/>
            <w:shd w:val="clear" w:color="auto" w:fill="auto"/>
          </w:tcPr>
          <w:p w14:paraId="45F3A5C2" w14:textId="19156DD9" w:rsidR="00B3191C" w:rsidRDefault="00B3191C" w:rsidP="00B3191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2F2ADA18" w14:textId="323E67CF" w:rsidR="00B3191C" w:rsidRPr="00E11FC7" w:rsidRDefault="00B3191C" w:rsidP="00B319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19FDA3A9" w14:textId="24F488CA" w:rsidR="00B3191C" w:rsidRPr="0077406D" w:rsidRDefault="002134C2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213</w:t>
            </w:r>
          </w:p>
        </w:tc>
        <w:tc>
          <w:tcPr>
            <w:tcW w:w="5103" w:type="dxa"/>
            <w:shd w:val="clear" w:color="auto" w:fill="auto"/>
          </w:tcPr>
          <w:p w14:paraId="6E2D0E3D" w14:textId="611111C5" w:rsidR="002134C2" w:rsidRPr="002134C2" w:rsidRDefault="002736BD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Poniższe</w:t>
            </w:r>
            <w:r w:rsidR="002134C2"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 zdanie również jest błędne:</w:t>
            </w:r>
          </w:p>
          <w:p w14:paraId="518825C2" w14:textId="77777777" w:rsidR="002134C2" w:rsidRPr="002134C2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1D628F" w14:textId="635BCE16" w:rsidR="002134C2" w:rsidRPr="002134C2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7) CSRD (ang. </w:t>
            </w:r>
            <w:proofErr w:type="spellStart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Corporate</w:t>
            </w:r>
            <w:proofErr w:type="spellEnd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Sustainability</w:t>
            </w:r>
            <w:proofErr w:type="spellEnd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 Reporting Directive) – Dyrektywa Parlamentu Europejskiego </w:t>
            </w:r>
            <w:r w:rsidR="002736B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i Rady (UE) 2022/2464 z dnia 14 grudnia 2022 r. </w:t>
            </w:r>
            <w:r w:rsidR="002736B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w sprawie zmiany rozporządzenia (UE) nr 537/2014, dyrektywy 2004/109/WE, dyrektywy 2006/43/WE </w:t>
            </w:r>
            <w:r w:rsidR="002736B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oraz dyrektywy 2013/34/UE w odniesieniu do sprawozdawczości przedsiębiorstw w zakresie zrównoważonego rozwoju. Dyrektywa nakłada obowiązek raportowania kwestii związanych z ryzykiem klimatycznym.</w:t>
            </w:r>
          </w:p>
          <w:p w14:paraId="555AF50B" w14:textId="77777777" w:rsidR="002134C2" w:rsidRPr="002134C2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7C552D" w14:textId="1F865FBC" w:rsidR="00B3191C" w:rsidRPr="0077406D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CSRD wprowadza obowiązek przedstawiania informacji o wpływie jednostki na obszar środowiskowy, spraw społecznych oraz ładu korporacyjnego (ESG), a także wpływu tych trzech obszarów na rozwój, wyniki </w:t>
            </w:r>
            <w:r w:rsidR="002736B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i sytuację jednostki. Oznacza to, że CSRD nakłada obowiązek raportowania kwestii związanych z ryzykiem klimatycznym, ale nie tylko.</w:t>
            </w:r>
          </w:p>
        </w:tc>
        <w:tc>
          <w:tcPr>
            <w:tcW w:w="5245" w:type="dxa"/>
            <w:shd w:val="clear" w:color="auto" w:fill="auto"/>
          </w:tcPr>
          <w:p w14:paraId="449C756B" w14:textId="77777777" w:rsidR="002134C2" w:rsidRPr="002134C2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Z tego powodu proponujemy zmianę fragmentu na:</w:t>
            </w:r>
          </w:p>
          <w:p w14:paraId="41515852" w14:textId="77777777" w:rsidR="002134C2" w:rsidRPr="002134C2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DC5D76" w14:textId="68B62272" w:rsidR="00B3191C" w:rsidRPr="0077406D" w:rsidRDefault="002134C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7) CSRD (ang. </w:t>
            </w:r>
            <w:proofErr w:type="spellStart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Corporate</w:t>
            </w:r>
            <w:proofErr w:type="spellEnd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>Sustainability</w:t>
            </w:r>
            <w:proofErr w:type="spellEnd"/>
            <w:r w:rsidRPr="002134C2">
              <w:rPr>
                <w:rFonts w:asciiTheme="minorHAnsi" w:hAnsiTheme="minorHAnsi" w:cstheme="minorHAnsi"/>
                <w:sz w:val="22"/>
                <w:szCs w:val="22"/>
              </w:rPr>
              <w:t xml:space="preserve"> Reporting Directive) – Dyrektywa Parlamentu Europejskiego i Rady (UE) 2022/2464 z dnia 14 grudnia 2022 r. w sprawie zmiany rozporządzenia (UE) nr 537/2014, dyrektywy 2004/109/WE, dyrektywy 2006/43/WE oraz dyrektywy 2013/34/UE w odniesieniu do sprawozdawczości przedsiębiorstw w zakresie zrównoważonego rozwoju. Dyrektywa nakłada m.in. obowiązek raportowania kwestii związanych z ryzykiem klimatycznym.</w:t>
            </w:r>
          </w:p>
        </w:tc>
        <w:tc>
          <w:tcPr>
            <w:tcW w:w="1359" w:type="dxa"/>
          </w:tcPr>
          <w:p w14:paraId="2EFA67F6" w14:textId="77777777" w:rsidR="00B3191C" w:rsidRPr="0077406D" w:rsidRDefault="00B3191C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E60" w:rsidRPr="004B4123" w14:paraId="7E3CB911" w14:textId="77777777" w:rsidTr="00BD2E60">
        <w:trPr>
          <w:trHeight w:val="1438"/>
        </w:trPr>
        <w:tc>
          <w:tcPr>
            <w:tcW w:w="562" w:type="dxa"/>
            <w:shd w:val="clear" w:color="auto" w:fill="auto"/>
          </w:tcPr>
          <w:p w14:paraId="2F9CC18B" w14:textId="4ABFDAE0" w:rsidR="00BD2E60" w:rsidRDefault="00BD2E60" w:rsidP="00B3191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1559" w:type="dxa"/>
            <w:shd w:val="clear" w:color="auto" w:fill="auto"/>
          </w:tcPr>
          <w:p w14:paraId="2BB9BFB9" w14:textId="3716521B" w:rsidR="00BD2E60" w:rsidRPr="00E11FC7" w:rsidRDefault="00BD2E60" w:rsidP="00B319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0FFCE7F6" w14:textId="20F66540" w:rsidR="00BD2E60" w:rsidRDefault="00725862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 2.1.1</w:t>
            </w:r>
          </w:p>
        </w:tc>
        <w:tc>
          <w:tcPr>
            <w:tcW w:w="5103" w:type="dxa"/>
            <w:shd w:val="clear" w:color="auto" w:fill="auto"/>
          </w:tcPr>
          <w:p w14:paraId="745B9457" w14:textId="2804593D" w:rsidR="00BD2E60" w:rsidRDefault="00BD2E60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Ponownie zgłaszamy potrzebę uzupełnienia zapisów </w:t>
            </w:r>
            <w:r w:rsidR="0004355B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stronie 7</w:t>
            </w:r>
            <w:r w:rsidR="0004355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258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- Cel 2.1.1. lit a) „Wdrożenie jednego punktu dostępu do e-usług publicznych, przeznaczonego dla każdej z grup odbiorców (obywateli, przedsiębiorców i urzędników)</w:t>
            </w:r>
            <w:r w:rsidR="0004355B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o sformułowanie </w:t>
            </w:r>
            <w:r w:rsidR="0004355B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z uwzględnieniem istniejących rozwiązań sektorowych</w:t>
            </w:r>
            <w:r w:rsidR="0004355B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. Mając na uwadze skalę oddziaływania – powszechność wykorzystania rozwiązań MF i KAS z perspektywy obywateli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i przedsiębiorców podtrzymujemy uwagę dotyczącą potrzeby wskazania rozwiązań sektorowych</w:t>
            </w:r>
            <w:r w:rsidR="0004355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 które mają istotny wpływ na rozwój całego ekosystemu usług cyfrowych. Dotyczy to zarówno perspektywy liczby odbiorców usług cyfrowych jak i wpływu na realizację procesów dotyczących zdarzeń życiowych. Rozwiązania ta pozostają istotne z perspektywy całości Architektury Informacyjnej Państwa.</w:t>
            </w:r>
          </w:p>
        </w:tc>
        <w:tc>
          <w:tcPr>
            <w:tcW w:w="5245" w:type="dxa"/>
            <w:shd w:val="clear" w:color="auto" w:fill="auto"/>
          </w:tcPr>
          <w:p w14:paraId="7856D4D9" w14:textId="0A2AD3F9" w:rsidR="00BD2E60" w:rsidRPr="002134C2" w:rsidRDefault="0072586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Korekta dokumentu we wskazanym zakresie.</w:t>
            </w:r>
          </w:p>
        </w:tc>
        <w:tc>
          <w:tcPr>
            <w:tcW w:w="1359" w:type="dxa"/>
          </w:tcPr>
          <w:p w14:paraId="363083CA" w14:textId="77777777" w:rsidR="00BD2E60" w:rsidRPr="0077406D" w:rsidRDefault="00BD2E60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E60" w:rsidRPr="004B4123" w14:paraId="2B5155BB" w14:textId="77777777" w:rsidTr="00BD2E60">
        <w:trPr>
          <w:trHeight w:val="1438"/>
        </w:trPr>
        <w:tc>
          <w:tcPr>
            <w:tcW w:w="562" w:type="dxa"/>
            <w:shd w:val="clear" w:color="auto" w:fill="auto"/>
          </w:tcPr>
          <w:p w14:paraId="599B3987" w14:textId="5C19F99D" w:rsidR="00BD2E60" w:rsidRDefault="00BD2E60" w:rsidP="00B3191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14:paraId="32FAD57F" w14:textId="6E58A60E" w:rsidR="00BD2E60" w:rsidRPr="00E11FC7" w:rsidRDefault="00BD2E60" w:rsidP="00B319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5BDD40BA" w14:textId="4CF4C3E6" w:rsidR="00BD2E60" w:rsidRDefault="00AB67ED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Dot. </w:t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wykorzystania aplikacji </w:t>
            </w:r>
            <w:proofErr w:type="spellStart"/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5209065F" w14:textId="2E8AAC91" w:rsidR="00BD2E60" w:rsidRDefault="00BD2E60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W kontekście wykorzystania aplikacji </w:t>
            </w:r>
            <w:proofErr w:type="spellStart"/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, zwracamy uwagę na istniejące rozbieżności interpretacyjne dotyczące określenia ról administratora oraz podmiotu przetwarzającego dane w ramach podpisanych porozumień i umów między systemami Ministerstwa Finansów a </w:t>
            </w:r>
            <w:proofErr w:type="spellStart"/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, mające wpływ na zapewnienie zgodności z przepisami ochrony danych osobowych. Kwestia ta została podniesiona w korespondencji Prezesa Urzędu Ochrony Danych Osobowych, który wskazuje także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w trakcie całego procesu legislacyjnego ustawy z dnia 26 maja 2023 r. o aplikacji </w:t>
            </w:r>
            <w:proofErr w:type="spellStart"/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 na niezgodne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z RODO ukształtowanie ról w procesach przetwarzania danych w tej ustawie.</w:t>
            </w:r>
          </w:p>
        </w:tc>
        <w:tc>
          <w:tcPr>
            <w:tcW w:w="5245" w:type="dxa"/>
            <w:shd w:val="clear" w:color="auto" w:fill="auto"/>
          </w:tcPr>
          <w:p w14:paraId="3F464C72" w14:textId="30D43F11" w:rsidR="00BD2E60" w:rsidRPr="002134C2" w:rsidRDefault="00AB67ED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Wyjaśnienie wskazanego zagadnienia i ewentualna korekta dokumentu.</w:t>
            </w:r>
          </w:p>
        </w:tc>
        <w:tc>
          <w:tcPr>
            <w:tcW w:w="1359" w:type="dxa"/>
          </w:tcPr>
          <w:p w14:paraId="06EF7467" w14:textId="77777777" w:rsidR="00BD2E60" w:rsidRPr="0077406D" w:rsidRDefault="00BD2E60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E60" w:rsidRPr="004B4123" w14:paraId="438EB66D" w14:textId="77777777" w:rsidTr="00BD2E60">
        <w:trPr>
          <w:trHeight w:val="1438"/>
        </w:trPr>
        <w:tc>
          <w:tcPr>
            <w:tcW w:w="562" w:type="dxa"/>
            <w:shd w:val="clear" w:color="auto" w:fill="auto"/>
          </w:tcPr>
          <w:p w14:paraId="688C648C" w14:textId="230F7657" w:rsidR="00BD2E60" w:rsidRDefault="00BD2E60" w:rsidP="00B3191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14:paraId="6CFA3C7A" w14:textId="59E75587" w:rsidR="00BD2E60" w:rsidRPr="00E11FC7" w:rsidRDefault="00BD2E60" w:rsidP="00B319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56EF0A8E" w14:textId="1795E4DB" w:rsidR="00BD2E60" w:rsidRDefault="00725862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redakcyjna</w:t>
            </w:r>
          </w:p>
        </w:tc>
        <w:tc>
          <w:tcPr>
            <w:tcW w:w="5103" w:type="dxa"/>
            <w:shd w:val="clear" w:color="auto" w:fill="auto"/>
          </w:tcPr>
          <w:p w14:paraId="2B74DBB4" w14:textId="675C3596" w:rsidR="00BD2E60" w:rsidRDefault="00BD2E60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W miejsce sformułowania e-</w:t>
            </w:r>
            <w:r w:rsidR="004561A2">
              <w:rPr>
                <w:rFonts w:asciiTheme="minorHAnsi" w:hAnsiTheme="minorHAnsi" w:cstheme="minorHAnsi"/>
                <w:sz w:val="22"/>
                <w:szCs w:val="22"/>
              </w:rPr>
              <w:t>PIT</w:t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 należy użyć Twój e-Pit.</w:t>
            </w:r>
          </w:p>
        </w:tc>
        <w:tc>
          <w:tcPr>
            <w:tcW w:w="5245" w:type="dxa"/>
            <w:shd w:val="clear" w:color="auto" w:fill="auto"/>
          </w:tcPr>
          <w:p w14:paraId="3D1D545E" w14:textId="2812BCEB" w:rsidR="00BD2E60" w:rsidRPr="002134C2" w:rsidRDefault="00725862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Korekta dokumentu we wskazanym zakresie.</w:t>
            </w:r>
          </w:p>
        </w:tc>
        <w:tc>
          <w:tcPr>
            <w:tcW w:w="1359" w:type="dxa"/>
          </w:tcPr>
          <w:p w14:paraId="293A7B08" w14:textId="77777777" w:rsidR="00BD2E60" w:rsidRPr="0077406D" w:rsidRDefault="00BD2E60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E60" w:rsidRPr="004B4123" w14:paraId="3CBB236F" w14:textId="77777777" w:rsidTr="00BD2E60">
        <w:trPr>
          <w:trHeight w:val="1438"/>
        </w:trPr>
        <w:tc>
          <w:tcPr>
            <w:tcW w:w="562" w:type="dxa"/>
            <w:shd w:val="clear" w:color="auto" w:fill="auto"/>
          </w:tcPr>
          <w:p w14:paraId="074F49A1" w14:textId="442E9E78" w:rsidR="00BD2E60" w:rsidRDefault="00BD2E60" w:rsidP="00B3191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1559" w:type="dxa"/>
            <w:shd w:val="clear" w:color="auto" w:fill="auto"/>
          </w:tcPr>
          <w:p w14:paraId="07C86B7A" w14:textId="1AC9125B" w:rsidR="00BD2E60" w:rsidRPr="00E11FC7" w:rsidRDefault="00BD2E60" w:rsidP="00B319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E11FC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2ECFCD76" w14:textId="3EB73CCB" w:rsidR="00BD2E60" w:rsidRDefault="00BD2E60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3.3.1</w:t>
            </w:r>
          </w:p>
        </w:tc>
        <w:tc>
          <w:tcPr>
            <w:tcW w:w="5103" w:type="dxa"/>
            <w:shd w:val="clear" w:color="auto" w:fill="auto"/>
          </w:tcPr>
          <w:p w14:paraId="1A87DA89" w14:textId="77777777" w:rsidR="00BD2E60" w:rsidRPr="00BD2E60" w:rsidRDefault="00BD2E60" w:rsidP="00BD2E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Uprzejmie informujemy, że nie akceptujemy deklaracji co do ułatwień podatkowych, zawartej w stwierdzeniu na str. 132 w celu 3.3.1 Rozwój branży </w:t>
            </w:r>
            <w:proofErr w:type="spellStart"/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gamingowej</w:t>
            </w:r>
            <w:proofErr w:type="spellEnd"/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 jest szybki - o treści:</w:t>
            </w:r>
          </w:p>
          <w:p w14:paraId="68D77483" w14:textId="3F3BB080" w:rsidR="00BD2E60" w:rsidRDefault="00BD2E60" w:rsidP="00BD2E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"f) Systemowe wsparcie dla programów stażowych </w:t>
            </w:r>
            <w:r w:rsidR="0072586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i stypendialnych ułatwiających wejście w branżę młodym, zdolnym ludziom oraz ułatwienia podatkowe dla studiów zatrudniających osoby stawiające pierwsze kroki w branży;".</w:t>
            </w:r>
          </w:p>
          <w:p w14:paraId="6FEEFF61" w14:textId="77777777" w:rsidR="00AB67ED" w:rsidRPr="00BD2E60" w:rsidRDefault="00AB67ED" w:rsidP="00BD2E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9DAF04" w14:textId="77777777" w:rsidR="00BD2E60" w:rsidRPr="00BD2E60" w:rsidRDefault="00BD2E60" w:rsidP="00BD2E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Nie widzimy uzasadnienia dla wprowadzania tego rodzaju rozwiązania, szczególnie kierowanego do bardzo wąskiego sektora. </w:t>
            </w:r>
          </w:p>
          <w:p w14:paraId="384FF5BC" w14:textId="77777777" w:rsidR="00BD2E60" w:rsidRPr="00BD2E60" w:rsidRDefault="00BD2E60" w:rsidP="00BD2E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Przypominamy, że zwolnieniu od podatku dochodowego PIT - na mocy art. 21 ust. 1 pkt 148 ustawy z dnia 26 lipca 1991 r. o podatku dochodowym od osób fizycznych -  podlegają przychody: </w:t>
            </w:r>
          </w:p>
          <w:p w14:paraId="6E92F97F" w14:textId="77777777" w:rsidR="00BD2E60" w:rsidRPr="00BD2E60" w:rsidRDefault="00BD2E60" w:rsidP="00BD2E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a) ze stosunku służbowego, stosunku pracy, pracy nakładczej, spółdzielczego stosunku pracy, </w:t>
            </w:r>
          </w:p>
          <w:p w14:paraId="177A72ED" w14:textId="77777777" w:rsidR="00BD2E60" w:rsidRPr="00BD2E60" w:rsidRDefault="00BD2E60" w:rsidP="00BD2E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b) z umów zlecenia, o których mowa w art. 13 pkt 8 tej ustawy,</w:t>
            </w:r>
          </w:p>
          <w:p w14:paraId="4F97B641" w14:textId="77777777" w:rsidR="00BD2E60" w:rsidRPr="00BD2E60" w:rsidRDefault="00BD2E60" w:rsidP="00BD2E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  <w:p w14:paraId="7509ECCC" w14:textId="0A37B262" w:rsidR="00BD2E60" w:rsidRDefault="00BD2E60" w:rsidP="00BD2E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- otrzymane przez podatnika do ukończenia 26. roku życia, do wysokości nieprzekraczającej w roku podatkowym kwoty 85 528 zł.</w:t>
            </w:r>
          </w:p>
        </w:tc>
        <w:tc>
          <w:tcPr>
            <w:tcW w:w="5245" w:type="dxa"/>
            <w:shd w:val="clear" w:color="auto" w:fill="auto"/>
          </w:tcPr>
          <w:p w14:paraId="18CE5283" w14:textId="3EC8271F" w:rsidR="00BD2E60" w:rsidRPr="002134C2" w:rsidRDefault="00BD2E60" w:rsidP="002134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 xml:space="preserve">"f) Systemowe wsparcie dla programów stażowych </w:t>
            </w:r>
            <w:r w:rsidR="00AB67E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D2E60">
              <w:rPr>
                <w:rFonts w:asciiTheme="minorHAnsi" w:hAnsiTheme="minorHAnsi" w:cstheme="minorHAnsi"/>
                <w:sz w:val="22"/>
                <w:szCs w:val="22"/>
              </w:rPr>
              <w:t>i stypendialnych ułatwiających wejście w branżę młodym, zdolnym ludziom;".</w:t>
            </w:r>
          </w:p>
        </w:tc>
        <w:tc>
          <w:tcPr>
            <w:tcW w:w="1359" w:type="dxa"/>
          </w:tcPr>
          <w:p w14:paraId="3E401D91" w14:textId="77777777" w:rsidR="00BD2E60" w:rsidRPr="0077406D" w:rsidRDefault="00BD2E60" w:rsidP="00B319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E9E703" w14:textId="77777777" w:rsidR="00C64B1B" w:rsidRPr="004B4123" w:rsidRDefault="00C64B1B" w:rsidP="0077406D">
      <w:pPr>
        <w:rPr>
          <w:rFonts w:asciiTheme="minorHAnsi" w:hAnsiTheme="minorHAnsi" w:cstheme="minorHAnsi"/>
          <w:sz w:val="22"/>
          <w:szCs w:val="22"/>
        </w:rPr>
      </w:pPr>
    </w:p>
    <w:sectPr w:rsidR="00C64B1B" w:rsidRPr="004B4123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6399E" w14:textId="77777777" w:rsidR="004D20D3" w:rsidRDefault="004D20D3" w:rsidP="00177C39">
      <w:r>
        <w:separator/>
      </w:r>
    </w:p>
  </w:endnote>
  <w:endnote w:type="continuationSeparator" w:id="0">
    <w:p w14:paraId="7E79B673" w14:textId="77777777" w:rsidR="004D20D3" w:rsidRDefault="004D20D3" w:rsidP="0017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D96C5" w14:textId="77777777" w:rsidR="004D20D3" w:rsidRDefault="004D20D3" w:rsidP="00177C39">
      <w:r>
        <w:separator/>
      </w:r>
    </w:p>
  </w:footnote>
  <w:footnote w:type="continuationSeparator" w:id="0">
    <w:p w14:paraId="5CA51509" w14:textId="77777777" w:rsidR="004D20D3" w:rsidRDefault="004D20D3" w:rsidP="00177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C5C30"/>
    <w:multiLevelType w:val="hybridMultilevel"/>
    <w:tmpl w:val="72362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E7DD0"/>
    <w:multiLevelType w:val="hybridMultilevel"/>
    <w:tmpl w:val="B4EA2B62"/>
    <w:lvl w:ilvl="0" w:tplc="4454BC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014DF"/>
    <w:multiLevelType w:val="hybridMultilevel"/>
    <w:tmpl w:val="9FC6E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01EA"/>
    <w:multiLevelType w:val="hybridMultilevel"/>
    <w:tmpl w:val="8F96D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92578"/>
    <w:multiLevelType w:val="hybridMultilevel"/>
    <w:tmpl w:val="AF84C67E"/>
    <w:lvl w:ilvl="0" w:tplc="4454BC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D0888"/>
    <w:multiLevelType w:val="hybridMultilevel"/>
    <w:tmpl w:val="72362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77E64"/>
    <w:multiLevelType w:val="hybridMultilevel"/>
    <w:tmpl w:val="39FAB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5694"/>
    <w:multiLevelType w:val="hybridMultilevel"/>
    <w:tmpl w:val="6B0AE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102B"/>
    <w:rsid w:val="00034258"/>
    <w:rsid w:val="0004355B"/>
    <w:rsid w:val="000904CB"/>
    <w:rsid w:val="000D3D53"/>
    <w:rsid w:val="000E39EA"/>
    <w:rsid w:val="00104F7C"/>
    <w:rsid w:val="0011061D"/>
    <w:rsid w:val="00110A90"/>
    <w:rsid w:val="00140BE8"/>
    <w:rsid w:val="00156004"/>
    <w:rsid w:val="00160299"/>
    <w:rsid w:val="00177C39"/>
    <w:rsid w:val="001916D6"/>
    <w:rsid w:val="0019648E"/>
    <w:rsid w:val="001E0AA1"/>
    <w:rsid w:val="002116EE"/>
    <w:rsid w:val="002134C2"/>
    <w:rsid w:val="002715B2"/>
    <w:rsid w:val="002736BD"/>
    <w:rsid w:val="0030053F"/>
    <w:rsid w:val="003124D1"/>
    <w:rsid w:val="00382D36"/>
    <w:rsid w:val="003B1911"/>
    <w:rsid w:val="003B4105"/>
    <w:rsid w:val="00450DEE"/>
    <w:rsid w:val="004561A2"/>
    <w:rsid w:val="004B4123"/>
    <w:rsid w:val="004B7B1A"/>
    <w:rsid w:val="004C526B"/>
    <w:rsid w:val="004C700F"/>
    <w:rsid w:val="004D086F"/>
    <w:rsid w:val="004D20D3"/>
    <w:rsid w:val="005C520F"/>
    <w:rsid w:val="005E3BB5"/>
    <w:rsid w:val="005F6527"/>
    <w:rsid w:val="00615CE7"/>
    <w:rsid w:val="0062209D"/>
    <w:rsid w:val="006705EC"/>
    <w:rsid w:val="006C6369"/>
    <w:rsid w:val="006E013E"/>
    <w:rsid w:val="006E16E9"/>
    <w:rsid w:val="00725862"/>
    <w:rsid w:val="00756F02"/>
    <w:rsid w:val="0077406D"/>
    <w:rsid w:val="007B2E69"/>
    <w:rsid w:val="00807385"/>
    <w:rsid w:val="00825A2F"/>
    <w:rsid w:val="0088500F"/>
    <w:rsid w:val="00906D07"/>
    <w:rsid w:val="00944932"/>
    <w:rsid w:val="009E5FDB"/>
    <w:rsid w:val="00A06425"/>
    <w:rsid w:val="00A31A0A"/>
    <w:rsid w:val="00A43245"/>
    <w:rsid w:val="00A565D6"/>
    <w:rsid w:val="00AB2345"/>
    <w:rsid w:val="00AB67ED"/>
    <w:rsid w:val="00AC7796"/>
    <w:rsid w:val="00B3191C"/>
    <w:rsid w:val="00B324BD"/>
    <w:rsid w:val="00B436CC"/>
    <w:rsid w:val="00B871B6"/>
    <w:rsid w:val="00BD2E60"/>
    <w:rsid w:val="00C64B1B"/>
    <w:rsid w:val="00CD5EB0"/>
    <w:rsid w:val="00CF2E3E"/>
    <w:rsid w:val="00DA090E"/>
    <w:rsid w:val="00DF4CB3"/>
    <w:rsid w:val="00E11FC7"/>
    <w:rsid w:val="00E14C33"/>
    <w:rsid w:val="00E87EC1"/>
    <w:rsid w:val="00F4586F"/>
    <w:rsid w:val="00FA7392"/>
    <w:rsid w:val="00FE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ABF28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74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1542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Napiórkowski Tomasz</cp:lastModifiedBy>
  <cp:revision>42</cp:revision>
  <dcterms:created xsi:type="dcterms:W3CDTF">2025-11-13T07:17:00Z</dcterms:created>
  <dcterms:modified xsi:type="dcterms:W3CDTF">2026-02-19T14:27:00Z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UxC4dwLulzfINJ8nQH+xvX5LNGipWa4BRSZhPgxsCvlO4Zlj1xyjtIavmrQ/Tj39eyxekpFMXlXdHn0EleA0OA==</vt:lpwstr>
  </property>
  <property fmtid="{D5CDD505-2E9C-101B-9397-08002B2CF9AE}" pid="4" name="MFClassificationDate">
    <vt:lpwstr>2025-11-07T11:52:55.5787382+01:00</vt:lpwstr>
  </property>
  <property fmtid="{D5CDD505-2E9C-101B-9397-08002B2CF9AE}" pid="5" name="MFClassifiedBySID">
    <vt:lpwstr>UxC4dwLulzfINJ8nQH+xvX5LNGipWa4BRSZhPgxsCvm42mrIC/DSDv0ggS+FjUN/2v1BBotkLlY5aAiEhoi6uYJx73nYVR9Zh8v6LVs5+C3/ecAQlrB2nFX2/l5jLghv</vt:lpwstr>
  </property>
  <property fmtid="{D5CDD505-2E9C-101B-9397-08002B2CF9AE}" pid="6" name="MFGRNItemId">
    <vt:lpwstr>GRN-214a2645-4d86-4b20-81b8-9b32e3b62618</vt:lpwstr>
  </property>
  <property fmtid="{D5CDD505-2E9C-101B-9397-08002B2CF9AE}" pid="7" name="MFHash">
    <vt:lpwstr>wtO5QnT5mGyQILKUPZsWlE8utvXVBHqsa5p697Nal20=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